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3B" w:rsidRDefault="00E8333B" w:rsidP="00E8333B">
      <w:pPr>
        <w:jc w:val="center"/>
        <w:rPr>
          <w:rFonts w:ascii="Sylfaen" w:hAnsi="Sylfaen" w:cs="Sylfaen"/>
          <w:lang w:val="en-US"/>
        </w:rPr>
      </w:pPr>
      <w:bookmarkStart w:id="0" w:name="_GoBack"/>
      <w:bookmarkEnd w:id="0"/>
      <w:r>
        <w:rPr>
          <w:rFonts w:ascii="Sylfaen" w:hAnsi="Sylfaen" w:cs="Sylfaen"/>
          <w:lang w:val="en-US"/>
        </w:rPr>
        <w:t>Ը</w:t>
      </w:r>
      <w:r w:rsidRPr="00E8333B">
        <w:rPr>
          <w:rFonts w:ascii="Sylfaen" w:hAnsi="Sylfaen" w:cs="Sylfaen"/>
          <w:lang w:val="en-US"/>
        </w:rPr>
        <w:t xml:space="preserve">նթերցարանների բացման մասին </w:t>
      </w:r>
      <w:r>
        <w:rPr>
          <w:rFonts w:ascii="Sylfaen" w:hAnsi="Sylfaen" w:cs="Sylfaen"/>
          <w:lang w:val="en-US"/>
        </w:rPr>
        <w:t>հաղորդում</w:t>
      </w:r>
    </w:p>
    <w:p w:rsidR="00E8333B" w:rsidRDefault="00E8333B">
      <w:pPr>
        <w:rPr>
          <w:rFonts w:ascii="Sylfaen" w:hAnsi="Sylfaen" w:cs="Sylfaen"/>
          <w:lang w:val="en-US"/>
        </w:rPr>
      </w:pPr>
    </w:p>
    <w:p w:rsidR="00E8333B" w:rsidRDefault="00E8333B">
      <w:pPr>
        <w:rPr>
          <w:rFonts w:ascii="Sylfaen" w:hAnsi="Sylfaen"/>
          <w:lang w:val="en-US"/>
        </w:rPr>
      </w:pPr>
      <w:r w:rsidRPr="00E8333B">
        <w:rPr>
          <w:rFonts w:ascii="Sylfaen" w:hAnsi="Sylfaen" w:cs="Sylfaen"/>
        </w:rPr>
        <w:t>Հիմնական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դպրոցի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ընթերցասրահի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տարածքը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մաքրվել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է</w:t>
      </w:r>
      <w:r w:rsidRPr="00E8333B">
        <w:rPr>
          <w:lang w:val="en-US"/>
        </w:rPr>
        <w:t xml:space="preserve">, </w:t>
      </w:r>
      <w:r w:rsidRPr="00E8333B">
        <w:rPr>
          <w:rFonts w:ascii="Sylfaen" w:hAnsi="Sylfaen" w:cs="Sylfaen"/>
        </w:rPr>
        <w:t>ազատվել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է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ավելորդ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գույքից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և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ընդհանուր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տեսքի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է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բերվել</w:t>
      </w:r>
      <w:r w:rsidRPr="00E8333B">
        <w:rPr>
          <w:lang w:val="en-US"/>
        </w:rPr>
        <w:t xml:space="preserve">: </w:t>
      </w:r>
      <w:r w:rsidRPr="00E8333B">
        <w:rPr>
          <w:rFonts w:ascii="Sylfaen" w:hAnsi="Sylfaen" w:cs="Sylfaen"/>
        </w:rPr>
        <w:t>Ընթերցասրահում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տեղադրվել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են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գրքերի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համար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նախատեսված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պահարանները</w:t>
      </w:r>
      <w:r w:rsidRPr="00E8333B">
        <w:rPr>
          <w:lang w:val="en-US"/>
        </w:rPr>
        <w:t xml:space="preserve">: </w:t>
      </w:r>
      <w:r w:rsidRPr="00E8333B">
        <w:rPr>
          <w:rFonts w:ascii="Sylfaen" w:hAnsi="Sylfaen" w:cs="Sylfaen"/>
        </w:rPr>
        <w:t>Տիկին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Մարիի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հետ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վերանայել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ենք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Հիմնական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դպրոցի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գրադարանային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ֆոնդը</w:t>
      </w:r>
      <w:r w:rsidRPr="00E8333B">
        <w:rPr>
          <w:lang w:val="en-US"/>
        </w:rPr>
        <w:t xml:space="preserve">, </w:t>
      </w:r>
      <w:r w:rsidRPr="00E8333B">
        <w:rPr>
          <w:rFonts w:ascii="Sylfaen" w:hAnsi="Sylfaen" w:cs="Sylfaen"/>
        </w:rPr>
        <w:t>ավելորդ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շատ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գրքեր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առանձնացվել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են</w:t>
      </w:r>
      <w:r w:rsidRPr="00E8333B">
        <w:rPr>
          <w:lang w:val="en-US"/>
        </w:rPr>
        <w:t xml:space="preserve">` </w:t>
      </w:r>
      <w:r w:rsidRPr="00E8333B">
        <w:rPr>
          <w:rFonts w:ascii="Sylfaen" w:hAnsi="Sylfaen" w:cs="Sylfaen"/>
        </w:rPr>
        <w:t>դուրս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գրվելու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համար</w:t>
      </w:r>
      <w:r w:rsidRPr="00E8333B">
        <w:rPr>
          <w:lang w:val="en-US"/>
        </w:rPr>
        <w:t xml:space="preserve">: </w:t>
      </w:r>
      <w:r w:rsidRPr="00E8333B">
        <w:rPr>
          <w:rFonts w:ascii="Sylfaen" w:hAnsi="Sylfaen" w:cs="Sylfaen"/>
        </w:rPr>
        <w:t>Ինչպես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դպրոցի</w:t>
      </w:r>
      <w:r w:rsidRPr="00E8333B">
        <w:rPr>
          <w:lang w:val="en-US"/>
        </w:rPr>
        <w:t xml:space="preserve">, </w:t>
      </w:r>
      <w:r w:rsidRPr="00E8333B">
        <w:rPr>
          <w:rFonts w:ascii="Sylfaen" w:hAnsi="Sylfaen" w:cs="Sylfaen"/>
        </w:rPr>
        <w:t>այնպես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էլ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Մայր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դպրոցից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բերված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գրականությունը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մեծամասամբ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դասավորված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են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դարակներում</w:t>
      </w:r>
      <w:r>
        <w:rPr>
          <w:lang w:val="en-US"/>
        </w:rPr>
        <w:t>:</w:t>
      </w:r>
      <w:r>
        <w:rPr>
          <w:lang w:val="en-US"/>
        </w:rPr>
        <w:br/>
      </w:r>
      <w:r>
        <w:rPr>
          <w:rFonts w:ascii="Sylfaen" w:hAnsi="Sylfaen" w:cs="Sylfaen"/>
          <w:lang w:val="en-US"/>
        </w:rPr>
        <w:t>Ս</w:t>
      </w:r>
      <w:r w:rsidRPr="00E8333B">
        <w:rPr>
          <w:rFonts w:ascii="Sylfaen" w:hAnsi="Sylfaen" w:cs="Sylfaen"/>
        </w:rPr>
        <w:t>տացել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ենք</w:t>
      </w:r>
      <w:r w:rsidRPr="00E8333B">
        <w:rPr>
          <w:lang w:val="en-US"/>
        </w:rPr>
        <w:t xml:space="preserve"> </w:t>
      </w:r>
      <w:r>
        <w:rPr>
          <w:rFonts w:ascii="Sylfaen" w:hAnsi="Sylfaen" w:cs="Sylfaen"/>
        </w:rPr>
        <w:t>ն</w:t>
      </w:r>
      <w:r>
        <w:rPr>
          <w:rFonts w:ascii="Sylfaen" w:hAnsi="Sylfaen" w:cs="Sylfaen"/>
          <w:lang w:val="en-US"/>
        </w:rPr>
        <w:t>ե</w:t>
      </w:r>
      <w:r w:rsidRPr="00E8333B">
        <w:rPr>
          <w:rFonts w:ascii="Sylfaen" w:hAnsi="Sylfaen" w:cs="Sylfaen"/>
        </w:rPr>
        <w:t>թբուքեր</w:t>
      </w:r>
      <w:r w:rsidRPr="00E8333B">
        <w:rPr>
          <w:lang w:val="en-US"/>
        </w:rPr>
        <w:t xml:space="preserve">, </w:t>
      </w:r>
      <w:r w:rsidRPr="00E8333B">
        <w:rPr>
          <w:rFonts w:ascii="Sylfaen" w:hAnsi="Sylfaen" w:cs="Sylfaen"/>
        </w:rPr>
        <w:t>որոնք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տեղադրվել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են</w:t>
      </w:r>
      <w:r w:rsidRPr="00E8333B">
        <w:rPr>
          <w:rFonts w:ascii="Sylfaen" w:hAnsi="Sylfaen" w:cs="Sylfaen"/>
          <w:lang w:val="en-US"/>
        </w:rPr>
        <w:t xml:space="preserve"> </w:t>
      </w:r>
      <w:r w:rsidRPr="00E8333B">
        <w:rPr>
          <w:rFonts w:ascii="Sylfaen" w:hAnsi="Sylfaen" w:cs="Sylfaen"/>
        </w:rPr>
        <w:t>ընթերցասրահի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տարածքում</w:t>
      </w:r>
      <w:r w:rsidRPr="00E8333B"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en-US"/>
        </w:rPr>
        <w:t xml:space="preserve">գտնվող </w:t>
      </w:r>
      <w:r w:rsidRPr="00E8333B">
        <w:rPr>
          <w:rFonts w:ascii="Sylfaen" w:hAnsi="Sylfaen" w:cs="Sylfaen"/>
        </w:rPr>
        <w:t>թվային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տեխնիկայի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համար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նախատեսված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փակովի</w:t>
      </w:r>
      <w:r w:rsidRPr="00E8333B">
        <w:rPr>
          <w:lang w:val="en-US"/>
        </w:rPr>
        <w:t xml:space="preserve"> </w:t>
      </w:r>
      <w:r w:rsidRPr="00E8333B">
        <w:rPr>
          <w:rFonts w:ascii="Sylfaen" w:hAnsi="Sylfaen" w:cs="Sylfaen"/>
        </w:rPr>
        <w:t>պահարաններ</w:t>
      </w:r>
      <w:r>
        <w:rPr>
          <w:rFonts w:ascii="Sylfaen" w:hAnsi="Sylfaen"/>
          <w:lang w:val="en-US"/>
        </w:rPr>
        <w:t>ում</w:t>
      </w:r>
      <w:r w:rsidRPr="00E8333B">
        <w:rPr>
          <w:lang w:val="en-US"/>
        </w:rPr>
        <w:t>:</w:t>
      </w:r>
      <w:r>
        <w:rPr>
          <w:lang w:val="en-US"/>
        </w:rPr>
        <w:t xml:space="preserve"> </w:t>
      </w:r>
      <w:r w:rsidRPr="00E8333B">
        <w:rPr>
          <w:lang w:val="en-US"/>
        </w:rPr>
        <w:t xml:space="preserve"> </w:t>
      </w:r>
      <w:r>
        <w:rPr>
          <w:lang w:val="en-US"/>
        </w:rPr>
        <w:br/>
      </w:r>
    </w:p>
    <w:p w:rsidR="00E8333B" w:rsidRPr="00E8333B" w:rsidRDefault="00E8333B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Ընթերցասրահի բացումը նախատեսում ենք օգոստոսի 31-ին: </w:t>
      </w:r>
      <w:r>
        <w:rPr>
          <w:rFonts w:ascii="Sylfaen" w:hAnsi="Sylfaen"/>
          <w:lang w:val="en-US"/>
        </w:rPr>
        <w:br/>
        <w:t>Ընթերցասրահը ամբողջացնելու համար անհրաժեշտ է տեղադրել վիտրածային հատվածը:</w:t>
      </w:r>
    </w:p>
    <w:sectPr w:rsidR="00E8333B" w:rsidRPr="00E8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B"/>
    <w:rsid w:val="0034705E"/>
    <w:rsid w:val="00D532AF"/>
    <w:rsid w:val="00E8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D0DDE-D841-47D6-B66E-EEE7D90E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Himnakan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Srbuhi</dc:creator>
  <cp:keywords/>
  <dc:description/>
  <cp:lastModifiedBy>Lilit</cp:lastModifiedBy>
  <cp:revision>2</cp:revision>
  <dcterms:created xsi:type="dcterms:W3CDTF">2013-08-27T11:54:00Z</dcterms:created>
  <dcterms:modified xsi:type="dcterms:W3CDTF">2013-08-27T11:54:00Z</dcterms:modified>
</cp:coreProperties>
</file>